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B3" w:rsidRDefault="00E357B3"/>
    <w:tbl>
      <w:tblPr>
        <w:tblStyle w:val="a"/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395"/>
      </w:tblGrid>
      <w:tr w:rsidR="00E357B3" w:rsidTr="00192638">
        <w:trPr>
          <w:trHeight w:val="420"/>
          <w:jc w:val="center"/>
        </w:trPr>
        <w:tc>
          <w:tcPr>
            <w:tcW w:w="10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9405BC" w:rsidP="009405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 Grade Math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6.3(E) multiply and divide positive rational numbers fluently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Embedded: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6.2(E) extend representations for division to include fraction notation such as a/b represents the same number as a ÷ b where b ≠ 0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6.3(A) recognize that dividing by a rational number and multiplying by its reciprocal result in equivalent values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6.3(B) determine, with and without computation, whether a quantity is increased or decreased when multiplied by a fraction, including values greater than or less than one</w:t>
            </w: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6.3E/3.0</w:t>
            </w:r>
          </w:p>
          <w:p w:rsidR="00E357B3" w:rsidRDefault="004263D5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Find the product in simplest form.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                                2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  <w:ind w:left="360"/>
            </w:pPr>
            <w:r>
              <w:t>b) Find the product.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                             6.25 x 2.8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  <w:ind w:left="360"/>
            </w:pPr>
            <w:r>
              <w:t>c) Find the quotient in simplest form.</w:t>
            </w:r>
          </w:p>
          <w:p w:rsidR="00E357B3" w:rsidRDefault="004263D5">
            <w:pPr>
              <w:widowControl w:val="0"/>
              <w:spacing w:line="240" w:lineRule="auto"/>
              <w:ind w:left="360"/>
            </w:pPr>
            <w:r>
              <w:t xml:space="preserve">                        3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  <w:ind w:left="360"/>
            </w:pPr>
          </w:p>
          <w:p w:rsidR="00E357B3" w:rsidRDefault="00E357B3">
            <w:pPr>
              <w:widowControl w:val="0"/>
              <w:spacing w:line="240" w:lineRule="auto"/>
              <w:ind w:left="360"/>
            </w:pPr>
          </w:p>
          <w:p w:rsidR="00E357B3" w:rsidRDefault="004263D5">
            <w:pPr>
              <w:widowControl w:val="0"/>
              <w:spacing w:line="240" w:lineRule="auto"/>
              <w:ind w:left="360"/>
            </w:pPr>
            <w:r>
              <w:t>d) Find the quotient.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                          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104.1</m:t>
                  </m:r>
                </m:num>
                <m:den>
                  <m:r>
                    <w:rPr>
                      <w:rFonts w:ascii="Cambria Math" w:hAnsi="Cambria Math"/>
                    </w:rPr>
                    <m:t>0.25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     </w:t>
            </w: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Find the product of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Create a model to show (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)(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)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  (6.3A)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Rewrite the division problem using multiplication.</w:t>
            </w:r>
          </w:p>
          <w:p w:rsidR="00E357B3" w:rsidRDefault="009B23E8">
            <w:pPr>
              <w:widowControl w:val="0"/>
              <w:spacing w:line="24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</w:t>
            </w:r>
            <w:bookmarkStart w:id="0" w:name="_GoBack"/>
            <w:bookmarkEnd w:id="0"/>
            <w:r>
              <w:t xml:space="preserve">.3E/2.0 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lastRenderedPageBreak/>
              <w:t xml:space="preserve">Find the value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  (6.2E)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as a division problem.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Find the product of 1.3 x 0.2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Find the value 1.25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7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Find the value 126(15)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Find the decimal value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Solve   6.5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0.5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Find the value   7.8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5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Find the value   135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t xml:space="preserve"> 18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6.3E/2.0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Solve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3402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</m:oMath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6.4(G) generate equivalent forms of fractions, decimals, and percents using real-world problems, including problems that involve money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Embedded: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6.4(F) represent benchmark fractions and percents such as 1%, 10%, 25%, 33 1/3%, </w:t>
            </w:r>
            <w:r>
              <w:lastRenderedPageBreak/>
              <w:t xml:space="preserve">and multiples of these values using 10 by 10 grids, strip diagrams, number lines, and numbers 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6.5(C) use equivalent fractions, decimals, and percents to show equal parts of the same whole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lastRenderedPageBreak/>
              <w:t>The value of a pair of shoes rose 155%.  Express 155% as a decimal and a fraction in simplest terms.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  <w:ind w:left="360"/>
            </w:pPr>
            <w:r>
              <w:t xml:space="preserve">b) Jesse has completed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>of his assignment.  Express this value as a decimal and percent.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  <w:ind w:left="450"/>
            </w:pPr>
            <w:r>
              <w:t>c) Jon has 0.8 times as much money as his friend.  Express this value as a percent and a fraction in simplest form.</w:t>
            </w: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If Amy saved 20% of the cost, what fraction of the cost did she save?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What is ⅔ as a percent?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Write 36% as a decimal.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Write a fraction to represent 56% in simplest form.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What is 0.125 written as a percent?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Write a decimal to represent the fraction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What fraction represents the value 0.64?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 (6.4F)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Which value is misrepresented on the number line?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2790825" cy="1200150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200150"/>
                                <a:chOff x="1552575" y="1276350"/>
                                <a:chExt cx="2771700" cy="1181025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1552575" y="2009775"/>
                                  <a:ext cx="27717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triangle" w="lg" len="lg"/>
                                  <a:tailEnd type="triangle" w="lg" len="lg"/>
                                </a:ln>
                              </wps:spPr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1781175" y="18954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4124325" y="18954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3505200" y="18954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2314575" y="18954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2938425" y="1895475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628775" y="2124075"/>
                                  <a:ext cx="3048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57B3" w:rsidRDefault="004263D5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3971925" y="2124075"/>
                                  <a:ext cx="3048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57B3" w:rsidRDefault="004263D5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681125" y="1276350"/>
                                  <a:ext cx="5049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57B3" w:rsidRDefault="004263D5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10%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1933575" y="1533375"/>
                                  <a:ext cx="0" cy="476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700300" y="1276350"/>
                                  <a:ext cx="5049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57B3" w:rsidRDefault="004263D5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0.5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2938425" y="1533375"/>
                                  <a:ext cx="0" cy="476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</wps:spPr>
                              <wps:bodyPr/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3050325" y="1276350"/>
                                  <a:ext cx="5049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357B3" w:rsidRDefault="004263D5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⅓ 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3302775" y="1533375"/>
                                  <a:ext cx="0" cy="476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lg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19.75pt;height:94.5pt;mso-position-horizontal-relative:char;mso-position-vertical-relative:line" coordorigin="15525,12763" coordsize="27717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15525;top:20097;width:27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RDsIAAADaAAAADwAAAGRycy9kb3ducmV2LnhtbERPTWvCQBC9F/wPyxR6KXXTIiIxG6lC&#10;IRVpiemhxyE7ZoPZ2ZBdNf33rlDwNDze52Sr0XbiTINvHSt4nSYgiGunW24U/FQfLwsQPiBr7ByT&#10;gj/ysMonDxmm2l24pPM+NCKGsE9RgQmhT6X0tSGLfup64sgd3GAxRDg0Ug94ieG2k29JMpcWW44N&#10;BnvaGKqP+5NV8F19mfXzoqBj8XvaVp/JejbflUo9PY7vSxCBxnAX/7sLHefD7ZXblf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RDsIAAADaAAAADwAAAAAAAAAAAAAA&#10;AAChAgAAZHJzL2Rvd25yZXYueG1sUEsFBgAAAAAEAAQA+QAAAJADAAAAAA==&#10;">
                        <v:stroke startarrow="block" startarrowwidth="wide" startarrowlength="long" endarrow="block" endarrowwidth="wide" endarrowlength="long"/>
                      </v:shape>
                      <v:shape id="Straight Arrow Connector 3" o:spid="_x0000_s1028" type="#_x0000_t32" style="position:absolute;left:17811;top:189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      <v:stroke startarrowwidth="wide" startarrowlength="long" endarrowwidth="wide" endarrowlength="long"/>
                      </v:shape>
                      <v:shape id="Straight Arrow Connector 4" o:spid="_x0000_s1029" type="#_x0000_t32" style="position:absolute;left:41243;top:189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      <v:stroke startarrowwidth="wide" startarrowlength="long" endarrowwidth="wide" endarrowlength="long"/>
                      </v:shape>
                      <v:shape id="Straight Arrow Connector 5" o:spid="_x0000_s1030" type="#_x0000_t32" style="position:absolute;left:35052;top:189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jrTMIAAADaAAAADwAAAAAAAAAAAAAA&#10;AAChAgAAZHJzL2Rvd25yZXYueG1sUEsFBgAAAAAEAAQA+QAAAJADAAAAAA==&#10;">
                        <v:stroke startarrowwidth="wide" startarrowlength="long" endarrowwidth="wide" endarrowlength="long"/>
                      </v:shape>
                      <v:shape id="Straight Arrow Connector 6" o:spid="_x0000_s1031" type="#_x0000_t32" style="position:absolute;left:23145;top:189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      <v:stroke startarrowwidth="wide" startarrowlength="long" endarrowwidth="wide" endarrowlength="long"/>
                      </v:shape>
                      <v:shape id="Straight Arrow Connector 7" o:spid="_x0000_s1032" type="#_x0000_t32" style="position:absolute;left:29384;top:1895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      <v:stroke startarrowwidth="wide" startarrowlength="long" endarrowwidth="wide" endarrowlength="long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16287;top:21240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6b8A&#10;AADaAAAADwAAAGRycy9kb3ducmV2LnhtbERPy2oCMRTdF/yHcAU3pZOpi7ZMJ4oIQl24qErXl+TO&#10;Ayc3Q5J5+PdmIXR5OO9yO9tOjORD61jBe5aDINbOtFwruF4Ob18gQkQ22DkmBXcKsN0sXkosjJv4&#10;l8ZzrEUK4VCggibGvpAy6IYshsz1xImrnLcYE/S1NB6nFG47uc7zD2mx5dTQYE/7hvTtPFgFr7o+&#10;flb5frh1g79E0qb6O56UWi3n3TeISHP8Fz/dP0ZB2pqupBs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iPpvwAAANoAAAAPAAAAAAAAAAAAAAAAAJgCAABkcnMvZG93bnJl&#10;di54bWxQSwUGAAAAAAQABAD1AAAAhAMAAAAA&#10;" filled="f" stroked="f">
                        <v:textbox inset="2.53958mm,2.53958mm,2.53958mm,2.53958mm">
                          <w:txbxContent>
                            <w:p w:rsidR="00E357B3" w:rsidRDefault="004263D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39719;top:21240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csEA&#10;AADaAAAADwAAAGRycy9kb3ducmV2LnhtbESPS4sCMRCE7wv+h9ALXpY1sx7UnTWKCAt68OADz03S&#10;88BJZ0gyOv57Iwgei6r6ipove9uIK/lQO1bwM8pAEGtnai4VnI7/3zMQISIbbByTgjsFWC4GH3PM&#10;jbvxnq6HWIoE4ZCjgirGNpcy6IoshpFriZNXOG8xJulLaTzeEtw2cpxlE2mx5rRQYUvrivTl0FkF&#10;X7rcTots3V2azh8jaVOctzulhp/96g9EpD6+w6/2xij4he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2hnLBAAAA2gAAAA8AAAAAAAAAAAAAAAAAmAIAAGRycy9kb3du&#10;cmV2LnhtbFBLBQYAAAAABAAEAPUAAACGAwAAAAA=&#10;" filled="f" stroked="f">
                        <v:textbox inset="2.53958mm,2.53958mm,2.53958mm,2.53958mm">
                          <w:txbxContent>
                            <w:p w:rsidR="00E357B3" w:rsidRDefault="004263D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16811;top:12763;width:504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E357B3" w:rsidRDefault="004263D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10%</w:t>
                              </w:r>
                            </w:p>
                          </w:txbxContent>
                        </v:textbox>
                      </v:shape>
                      <v:shape id="Straight Arrow Connector 11" o:spid="_x0000_s1036" type="#_x0000_t32" style="position:absolute;left:19335;top:15333;width:0;height:4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34cIAAADbAAAADwAAAGRycy9kb3ducmV2LnhtbERPTWuDQBC9B/oflin0EuIaD1KMawiB&#10;gj0UEtveB3e6StxZ626N+ffdQKG3ebzPKfeLHcRMk+8dK9gmKQji1umejYKP95fNMwgfkDUOjknB&#10;jTzsq4dViYV2Vz7T3AQjYgj7AhV0IYyFlL7tyKJP3EgcuS83WQwRTkbqCa8x3A4yS9NcWuw5NnQ4&#10;0rGj9tL8WAWf2evb+ntYyGS1HQ+X0/Fk8ptST4/LYQci0BL+xX/uWsf5W7j/Eg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434cIAAADbAAAADwAAAAAAAAAAAAAA&#10;AAChAgAAZHJzL2Rvd25yZXYueG1sUEsFBgAAAAAEAAQA+QAAAJADAAAAAA==&#10;">
                        <v:stroke startarrowwidth="wide" startarrowlength="long" endarrow="block" endarrowwidth="wide" endarrowlength="long"/>
                      </v:shape>
                      <v:shape id="Text Box 12" o:spid="_x0000_s1037" type="#_x0000_t202" style="position:absolute;left:27003;top:12763;width:504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      <v:textbox inset="2.53958mm,2.53958mm,2.53958mm,2.53958mm">
                          <w:txbxContent>
                            <w:p w:rsidR="00E357B3" w:rsidRDefault="004263D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0.5</w:t>
                              </w:r>
                            </w:p>
                          </w:txbxContent>
                        </v:textbox>
                      </v:shape>
                      <v:shape id="Straight Arrow Connector 13" o:spid="_x0000_s1038" type="#_x0000_t32" style="position:absolute;left:29384;top:15333;width:0;height:4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MDcIAAADbAAAADwAAAGRycy9kb3ducmV2LnhtbERPyWrDMBC9B/oPYgq5hEauCyG4UYwJ&#10;FJJDwE2b+2BNZRNr5FqKl7+vCoXe5vHW2eWTbcVAvW8cK3heJyCIK6cbNgo+P96etiB8QNbYOiYF&#10;M3nI9w+LHWbajfxOwyUYEUPYZ6igDqHLpPRVTRb92nXEkftyvcUQYW+k7nGM4baVaZJspMWGY0ON&#10;HR1qqm6Xu1VwTU/n1Xc7kUmPtitu5aE0m1mp5eNUvIIINIV/8Z/7qOP8F/j9JR4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AMDcIAAADbAAAADwAAAAAAAAAAAAAA&#10;AAChAgAAZHJzL2Rvd25yZXYueG1sUEsFBgAAAAAEAAQA+QAAAJADAAAAAA==&#10;">
                        <v:stroke startarrowwidth="wide" startarrowlength="long" endarrow="block" endarrowwidth="wide" endarrowlength="long"/>
                      </v:shape>
                      <v:shape id="Text Box 14" o:spid="_x0000_s1039" type="#_x0000_t202" style="position:absolute;left:30503;top:12763;width:504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5F8UA&#10;AADbAAAADwAAAGRycy9kb3ducmV2LnhtbERP30vDMBB+F/wfwgm+iEs3Z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jkXxQAAANsAAAAPAAAAAAAAAAAAAAAAAJgCAABkcnMv&#10;ZG93bnJldi54bWxQSwUGAAAAAAQABAD1AAAAigMAAAAA&#10;" filled="f" stroked="f">
                        <v:textbox inset="2.53958mm,2.53958mm,2.53958mm,2.53958mm">
                          <w:txbxContent>
                            <w:p w:rsidR="00E357B3" w:rsidRDefault="004263D5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⅓ </w:t>
                              </w:r>
                            </w:p>
                          </w:txbxContent>
                        </v:textbox>
                      </v:shape>
                      <v:shape id="Straight Arrow Connector 15" o:spid="_x0000_s1040" type="#_x0000_t32" style="position:absolute;left:33027;top:15333;width:0;height:4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x4sIAAADbAAAADwAAAGRycy9kb3ducmV2LnhtbERPyWrDMBC9B/oPYgq5hEauoSG4UYwJ&#10;FJJDwE2b+2BNZRNr5FqKl7+vCoXe5vHW2eWTbcVAvW8cK3heJyCIK6cbNgo+P96etiB8QNbYOiYF&#10;M3nI9w+LHWbajfxOwyUYEUPYZ6igDqHLpPRVTRb92nXEkftyvcUQYW+k7nGM4baVaZJspMWGY0ON&#10;HR1qqm6Xu1VwTU/n1Xc7kUmPtitu5aE0m1mp5eNUvIIINIV/8Z/7qOP8F/j9JR4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Ux4sIAAADbAAAADwAAAAAAAAAAAAAA&#10;AAChAgAAZHJzL2Rvd25yZXYueG1sUEsFBgAAAAAEAAQA+QAAAJADAAAAAA==&#10;">
                        <v:stroke startarrowwidth="wide" startarrowlength="long" endarrow="block" endarrowwidth="wide" endarrowlength="long"/>
                      </v:shape>
                      <w10:anchorlock/>
                    </v:group>
                  </w:pict>
                </mc:Fallback>
              </mc:AlternateConten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 (6.5C)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>The shaded region in the image below represents ⅗. What percent of the image is shaded?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2352675" cy="466725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675" cy="466725"/>
                                <a:chOff x="1190625" y="1143000"/>
                                <a:chExt cx="2334000" cy="4476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90625" y="1143000"/>
                                  <a:ext cx="466800" cy="4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357B3" w:rsidRDefault="00E357B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57425" y="1143000"/>
                                  <a:ext cx="466800" cy="44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357B3" w:rsidRDefault="00E357B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124225" y="1143000"/>
                                  <a:ext cx="466800" cy="4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357B3" w:rsidRDefault="00E357B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91025" y="1143000"/>
                                  <a:ext cx="466800" cy="44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357B3" w:rsidRDefault="00E357B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057825" y="1143000"/>
                                  <a:ext cx="466800" cy="44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357B3" w:rsidRDefault="00E357B3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41" style="width:185.25pt;height:36.75pt;mso-position-horizontal-relative:char;mso-position-vertical-relative:line" coordorigin="11906,11430" coordsize="2334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">
                      <v:rect id="Rectangle 17" o:spid="_x0000_s1042" style="position:absolute;left:11906;top:11430;width:466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CHLwA&#10;AADbAAAADwAAAGRycy9kb3ducmV2LnhtbERPSwrCMBDdC94hjOBOU0W0VqOIILjzj9uhGdtiMylN&#10;1Hp7Iwju5vG+M182phRPql1hWcGgH4EgTq0uOFNwPm16MQjnkTWWlknBmxwsF+3WHBNtX3yg59Fn&#10;IoSwS1BB7n2VSOnSnAy6vq2IA3eztUEfYJ1JXeMrhJtSDqNoLA0WHBpyrGidU3o/PowCLXer6+F9&#10;zS7F6FEO9pd4aiapUt1Os5qB8NT4v/jn3uowfwL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/UIcvAAAANsAAAAPAAAAAAAAAAAAAAAAAJgCAABkcnMvZG93bnJldi54&#10;bWxQSwUGAAAAAAQABAD1AAAAgQMAAAAA&#10;" fillcolor="#b7b7b7">
                        <v:stroke joinstyle="round"/>
                        <v:textbox inset="2.53958mm,2.53958mm,2.53958mm,2.53958mm">
                          <w:txbxContent>
                            <w:p w:rsidR="00E357B3" w:rsidRDefault="00E357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8" o:spid="_x0000_s1043" style="position:absolute;left:16574;top:11430;width:466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kJcMA&#10;AADbAAAADwAAAGRycy9kb3ducmV2LnhtbESPMW/CQAyFd6T+h5ORWFBzgQGqlAMhRCUWBgJLNytn&#10;koicL81dQ/j3eEBis/We3/u82gyuUT11ofZsYJakoIgLb2suDVzOP59foEJEtth4JgMPCrBZf4xW&#10;mFl/5xP1eSyVhHDI0EAVY5tpHYqKHIbEt8SiXX3nMMraldp2eJdw1+h5mi60w5qlocKWdhUVt/zf&#10;GbDNo5/+To/XdhF2+d4dtvnyrzRmMh6236AiDfFtfl0frOALrPwiA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kJcMAAADbAAAADwAAAAAAAAAAAAAAAACYAgAAZHJzL2Rv&#10;d25yZXYueG1sUEsFBgAAAAAEAAQA9QAAAIgDAAAAAA==&#10;" filled="f">
                        <v:stroke joinstyle="round"/>
                        <v:textbox inset="2.53958mm,2.53958mm,2.53958mm,2.53958mm">
                          <w:txbxContent>
                            <w:p w:rsidR="00E357B3" w:rsidRDefault="00E357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9" o:spid="_x0000_s1044" style="position:absolute;left:21242;top:11430;width:466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z9bwA&#10;AADbAAAADwAAAGRycy9kb3ducmV2LnhtbERPyQrCMBC9C/5DGMGbTRVxqUYRQfDmjtehGdtiMylN&#10;1Pr3RhC8zeOtM182phRPql1hWUE/ikEQp1YXnCk4nza9CQjnkTWWlknBmxwsF+3WHBNtX3yg59Fn&#10;IoSwS1BB7n2VSOnSnAy6yFbEgbvZ2qAPsM6krvEVwk0pB3E8kgYLDg05VrTOKb0fH0aBlrvV9fC+&#10;Zpdi+Cj7+8tkasapUt1Os5qB8NT4v/jn3uowfwr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LnP1vAAAANsAAAAPAAAAAAAAAAAAAAAAAJgCAABkcnMvZG93bnJldi54&#10;bWxQSwUGAAAAAAQABAD1AAAAgQMAAAAA&#10;" fillcolor="#b7b7b7">
                        <v:stroke joinstyle="round"/>
                        <v:textbox inset="2.53958mm,2.53958mm,2.53958mm,2.53958mm">
                          <w:txbxContent>
                            <w:p w:rsidR="00E357B3" w:rsidRDefault="00E357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0" o:spid="_x0000_s1045" style="position:absolute;left:25910;top:11430;width:466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inr0A&#10;AADbAAAADwAAAGRycy9kb3ducmV2LnhtbERPvQrCMBDeBd8hnOAiNtVBpRpFRMHFweridjRnW2wu&#10;tYm1vr0ZBMeP73+16UwlWmpcaVnBJIpBEGdWl5wruF4O4wUI55E1VpZJwYccbNb93goTbd98pjb1&#10;uQgh7BJUUHhfJ1K6rCCDLrI1ceDutjHoA2xyqRt8h3BTyWkcz6TBkkNDgTXtCsoe6cso0NWnHd1G&#10;p3s9c7t0b47bdP7MlRoOuu0ShKfO/8U/91ErmIb14Uv4AX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K4inr0AAADbAAAADwAAAAAAAAAAAAAAAACYAgAAZHJzL2Rvd25yZXYu&#10;eG1sUEsFBgAAAAAEAAQA9QAAAIIDAAAAAA==&#10;" filled="f">
                        <v:stroke joinstyle="round"/>
                        <v:textbox inset="2.53958mm,2.53958mm,2.53958mm,2.53958mm">
                          <w:txbxContent>
                            <w:p w:rsidR="00E357B3" w:rsidRDefault="00E357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1" o:spid="_x0000_s1046" style="position:absolute;left:30578;top:11430;width:4668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1Tr8A&#10;AADbAAAADwAAAGRycy9kb3ducmV2LnhtbESPSwvCMBCE74L/IazgTdOK+KhGEUHw5huvS7O2xWZT&#10;mqj13xtB8DjMzDfMfNmYUjypdoVlBXE/AkGcWl1wpuB82vQmIJxH1lhaJgVvcrBctFtzTLR98YGe&#10;R5+JAGGXoILc+yqR0qU5GXR9WxEH72Zrgz7IOpO6xleAm1IOomgkDRYcFnKsaJ1Tej8+jAItd6vr&#10;4X3NLsXwUcb7y2RqxqlS3U6zmoHw1Ph/+NfeagWD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LVOvwAAANsAAAAPAAAAAAAAAAAAAAAAAJgCAABkcnMvZG93bnJl&#10;di54bWxQSwUGAAAAAAQABAD1AAAAhAMAAAAA&#10;" fillcolor="#b7b7b7">
                        <v:stroke joinstyle="round"/>
                        <v:textbox inset="2.53958mm,2.53958mm,2.53958mm,2.53958mm">
                          <w:txbxContent>
                            <w:p w:rsidR="00E357B3" w:rsidRDefault="00E357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lastRenderedPageBreak/>
              <w:t>Write 2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as an improper fraction.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as a mixed number.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4263D5">
            <w:pPr>
              <w:widowControl w:val="0"/>
              <w:spacing w:line="240" w:lineRule="auto"/>
            </w:pPr>
            <w:r>
              <w:t>6.4G/2.0</w:t>
            </w:r>
          </w:p>
          <w:p w:rsidR="00E357B3" w:rsidRDefault="004263D5">
            <w:pPr>
              <w:widowControl w:val="0"/>
              <w:spacing w:line="240" w:lineRule="auto"/>
            </w:pPr>
            <w:r>
              <w:t xml:space="preserve">Reduce to simplest form: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trHeight w:val="420"/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6.2(E) extend representations for division to include fraction notation such as a/b represents the same number as a ÷ b where b ≠ 0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 xml:space="preserve">6.3(A) recognize that dividing by a rational number and multiplying by its reciprocal result in equivalent values 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6.3(B) determine, with and without computation, whether a quantity is increased or decreased when multiplied by a fraction, including values greater than or less than one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 xml:space="preserve">6.4(F) represent benchmark fractions and percents such as 1%, 10%, 25%, 33 1/3%, and multiples of these values using 10 by 10 grids, strip diagrams, number lines, and numbers 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</w:pPr>
            <w:r>
              <w:t>6.5(C) use equivalent fractions, decimals, and percents to show equal parts of the same whole</w:t>
            </w: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4263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E357B3" w:rsidTr="00192638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  <w:p w:rsidR="00E357B3" w:rsidRDefault="00E357B3">
            <w:pPr>
              <w:widowControl w:val="0"/>
              <w:spacing w:line="240" w:lineRule="auto"/>
            </w:pPr>
          </w:p>
        </w:tc>
      </w:tr>
    </w:tbl>
    <w:p w:rsidR="00E357B3" w:rsidRDefault="00E357B3"/>
    <w:sectPr w:rsidR="00E357B3" w:rsidSect="00E3175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8" w:rsidRDefault="009B23E8">
      <w:pPr>
        <w:spacing w:line="240" w:lineRule="auto"/>
      </w:pPr>
      <w:r>
        <w:separator/>
      </w:r>
    </w:p>
  </w:endnote>
  <w:endnote w:type="continuationSeparator" w:id="0">
    <w:p w:rsidR="009B23E8" w:rsidRDefault="009B2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38" w:rsidRDefault="00192638">
    <w:pPr>
      <w:pStyle w:val="Footer"/>
    </w:pPr>
  </w:p>
  <w:p w:rsidR="00192638" w:rsidRPr="00A740BE" w:rsidRDefault="00192638" w:rsidP="00192638">
    <w:pPr>
      <w:jc w:val="right"/>
    </w:pPr>
    <w:r>
      <w:pict>
        <v:rect id="_x0000_i1028" style="width:468pt;height:1pt" o:hralign="center" o:hrstd="t" o:hr="t" fillcolor="#a0a0a0" stroked="f"/>
      </w:pict>
    </w:r>
  </w:p>
  <w:p w:rsidR="00192638" w:rsidRPr="00722CB9" w:rsidRDefault="00192638" w:rsidP="00192638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192638" w:rsidRPr="00722CB9" w:rsidRDefault="00192638" w:rsidP="0019263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192638" w:rsidRPr="00192638" w:rsidRDefault="00192638" w:rsidP="0019263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6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5C" w:rsidRPr="00A740BE" w:rsidRDefault="009B23E8" w:rsidP="00E3175C">
    <w:pPr>
      <w:jc w:val="right"/>
    </w:pPr>
    <w:r>
      <w:pict>
        <v:rect id="_x0000_i1025" style="width:468pt;height:1pt" o:hralign="center" o:hrstd="t" o:hr="t" fillcolor="#a0a0a0" stroked="f"/>
      </w:pict>
    </w:r>
  </w:p>
  <w:p w:rsidR="00E3175C" w:rsidRPr="00722CB9" w:rsidRDefault="00E3175C" w:rsidP="00E3175C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E3175C" w:rsidRPr="00722CB9" w:rsidRDefault="00E3175C" w:rsidP="00E3175C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E3175C" w:rsidRPr="00E3175C" w:rsidRDefault="00E3175C" w:rsidP="00E3175C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92638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92638">
      <w:rPr>
        <w:bCs/>
        <w:noProof/>
        <w:color w:val="A6A6A6" w:themeColor="background1" w:themeShade="A6"/>
        <w:sz w:val="17"/>
        <w:szCs w:val="17"/>
      </w:rPr>
      <w:t>6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8" w:rsidRDefault="009B23E8">
      <w:pPr>
        <w:spacing w:line="240" w:lineRule="auto"/>
      </w:pPr>
      <w:r>
        <w:separator/>
      </w:r>
    </w:p>
  </w:footnote>
  <w:footnote w:type="continuationSeparator" w:id="0">
    <w:p w:rsidR="009B23E8" w:rsidRDefault="009B2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B3" w:rsidRDefault="00E357B3">
    <w:pPr>
      <w:jc w:val="center"/>
      <w:rPr>
        <w:b/>
        <w:sz w:val="28"/>
        <w:szCs w:val="28"/>
      </w:rPr>
    </w:pPr>
  </w:p>
  <w:p w:rsidR="00192638" w:rsidRDefault="00192638" w:rsidP="00192638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192638" w:rsidTr="006E0E0F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192638" w:rsidRDefault="00192638" w:rsidP="00192638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F2ACDE2" wp14:editId="28296039">
                <wp:extent cx="876300" cy="457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192638" w:rsidRDefault="00192638" w:rsidP="00192638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192638" w:rsidRDefault="00192638" w:rsidP="00192638">
    <w:pPr>
      <w:jc w:val="center"/>
      <w:rPr>
        <w:color w:val="auto"/>
      </w:rPr>
    </w:pPr>
    <w:r>
      <w:pict>
        <v:rect id="_x0000_i1027" style="width:146.75pt;height:.75pt" o:hralign="center" o:hrstd="t" o:hr="t" fillcolor="#a0a0a0" stroked="f"/>
      </w:pict>
    </w:r>
  </w:p>
  <w:p w:rsidR="00E357B3" w:rsidRDefault="00E357B3" w:rsidP="00192638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5C" w:rsidRDefault="00E3175C">
    <w:pPr>
      <w:pStyle w:val="Header"/>
    </w:pPr>
  </w:p>
  <w:p w:rsidR="00192638" w:rsidRDefault="00192638">
    <w:pPr>
      <w:pStyle w:val="Header"/>
    </w:pPr>
  </w:p>
  <w:p w:rsidR="00192638" w:rsidRDefault="00192638" w:rsidP="00192638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192638" w:rsidTr="006E0E0F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192638" w:rsidRDefault="00192638" w:rsidP="00192638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F2ACDE2" wp14:editId="28296039">
                <wp:extent cx="876300" cy="457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192638" w:rsidRDefault="00192638" w:rsidP="00192638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192638" w:rsidRDefault="00192638" w:rsidP="00192638">
    <w:pPr>
      <w:jc w:val="center"/>
      <w:rPr>
        <w:color w:val="auto"/>
      </w:rPr>
    </w:pPr>
    <w:r>
      <w:pict>
        <v:rect id="_x0000_i1026" style="width:146.75pt;height:.75pt" o:hralign="center" o:hrstd="t" o:hr="t" fillcolor="#a0a0a0" stroked="f"/>
      </w:pict>
    </w:r>
  </w:p>
  <w:p w:rsidR="00192638" w:rsidRDefault="00192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8E7"/>
    <w:multiLevelType w:val="multilevel"/>
    <w:tmpl w:val="A55AE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0611C"/>
    <w:multiLevelType w:val="multilevel"/>
    <w:tmpl w:val="4FC6E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D5DD5"/>
    <w:multiLevelType w:val="multilevel"/>
    <w:tmpl w:val="D7D6D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445BF4"/>
    <w:multiLevelType w:val="multilevel"/>
    <w:tmpl w:val="E692F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676DEE"/>
    <w:multiLevelType w:val="multilevel"/>
    <w:tmpl w:val="2B1A1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7B3"/>
    <w:rsid w:val="00192638"/>
    <w:rsid w:val="003D0F91"/>
    <w:rsid w:val="004263D5"/>
    <w:rsid w:val="009405BC"/>
    <w:rsid w:val="009B23E8"/>
    <w:rsid w:val="00E3175C"/>
    <w:rsid w:val="00E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DB5A4-28B1-44C8-B387-F830477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5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BC"/>
  </w:style>
  <w:style w:type="paragraph" w:styleId="Footer">
    <w:name w:val="footer"/>
    <w:basedOn w:val="Normal"/>
    <w:link w:val="FooterChar"/>
    <w:uiPriority w:val="99"/>
    <w:unhideWhenUsed/>
    <w:rsid w:val="009405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BC"/>
  </w:style>
  <w:style w:type="character" w:styleId="Hyperlink">
    <w:name w:val="Hyperlink"/>
    <w:basedOn w:val="DefaultParagraphFont"/>
    <w:uiPriority w:val="99"/>
    <w:unhideWhenUsed/>
    <w:rsid w:val="00E3175C"/>
    <w:rPr>
      <w:color w:val="0000FF"/>
      <w:u w:val="single"/>
    </w:rPr>
  </w:style>
  <w:style w:type="table" w:styleId="TableGrid">
    <w:name w:val="Table Grid"/>
    <w:basedOn w:val="TableNormal"/>
    <w:uiPriority w:val="39"/>
    <w:rsid w:val="00192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6</x_x0020_Grade>
  </documentManagement>
</p:properties>
</file>

<file path=customXml/itemProps1.xml><?xml version="1.0" encoding="utf-8"?>
<ds:datastoreItem xmlns:ds="http://schemas.openxmlformats.org/officeDocument/2006/customXml" ds:itemID="{60274490-3099-4416-A52A-9EB3227FF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91156-9379-4A59-9508-4BAA37811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3A784-03BE-4942-AD75-EDC6DC325342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4</cp:revision>
  <dcterms:created xsi:type="dcterms:W3CDTF">2017-08-17T22:00:00Z</dcterms:created>
  <dcterms:modified xsi:type="dcterms:W3CDTF">2018-05-11T00:29:00Z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